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5" w:rsidRPr="00D35ED5" w:rsidRDefault="00D35ED5" w:rsidP="00D35ED5">
      <w:pPr>
        <w:jc w:val="center"/>
        <w:rPr>
          <w:b/>
          <w:color w:val="7030A0"/>
          <w:sz w:val="40"/>
        </w:rPr>
      </w:pPr>
      <w:r w:rsidRPr="00D35ED5">
        <w:rPr>
          <w:b/>
          <w:color w:val="7030A0"/>
          <w:sz w:val="40"/>
        </w:rPr>
        <w:t>REGIONAL VICE PRESIDENT CANDIDATES QUALIFICATIONS &amp; GUIDELINES</w:t>
      </w:r>
    </w:p>
    <w:p w:rsidR="00D35ED5" w:rsidRDefault="00D35ED5"/>
    <w:p w:rsidR="00D35ED5" w:rsidRPr="00D35ED5" w:rsidRDefault="00D35ED5">
      <w:pPr>
        <w:rPr>
          <w:b/>
        </w:rPr>
      </w:pPr>
      <w:r w:rsidRPr="00D35ED5">
        <w:rPr>
          <w:b/>
        </w:rPr>
        <w:t xml:space="preserve">REGIONAL VICE PRESIDENTS QUALIFICATIONS </w:t>
      </w:r>
    </w:p>
    <w:p w:rsidR="00D35ED5" w:rsidRDefault="00D35ED5" w:rsidP="00D35ED5">
      <w:pPr>
        <w:tabs>
          <w:tab w:val="left" w:pos="360"/>
        </w:tabs>
        <w:ind w:left="360" w:hanging="360"/>
      </w:pPr>
      <w:r>
        <w:t xml:space="preserve">1. </w:t>
      </w:r>
      <w:r>
        <w:tab/>
      </w:r>
      <w:r>
        <w:t xml:space="preserve">The RVP candidate must have broad leadership experience from their local and state association and must have served as state president, and/or national president of an NAR institute, society or council. </w:t>
      </w:r>
      <w:bookmarkStart w:id="0" w:name="_GoBack"/>
      <w:bookmarkEnd w:id="0"/>
    </w:p>
    <w:p w:rsidR="00D35ED5" w:rsidRDefault="00D35ED5" w:rsidP="00D35ED5">
      <w:pPr>
        <w:tabs>
          <w:tab w:val="left" w:pos="360"/>
        </w:tabs>
        <w:ind w:left="360" w:hanging="360"/>
      </w:pPr>
      <w:r>
        <w:t xml:space="preserve">2. </w:t>
      </w:r>
      <w:r>
        <w:tab/>
      </w:r>
      <w:r>
        <w:t xml:space="preserve">The RVP candidate must have served as an NAR director which may include the year served as the state president. </w:t>
      </w:r>
    </w:p>
    <w:p w:rsidR="00D35ED5" w:rsidRDefault="00D35ED5" w:rsidP="00D35ED5">
      <w:pPr>
        <w:tabs>
          <w:tab w:val="left" w:pos="360"/>
        </w:tabs>
      </w:pPr>
      <w:r>
        <w:t xml:space="preserve">3. </w:t>
      </w:r>
      <w:r>
        <w:tab/>
      </w:r>
      <w:r>
        <w:t xml:space="preserve">The RVP candidate must have served as a member of an NAR committee. </w:t>
      </w:r>
    </w:p>
    <w:p w:rsidR="00D35ED5" w:rsidRDefault="00D35ED5" w:rsidP="00D35ED5">
      <w:pPr>
        <w:tabs>
          <w:tab w:val="left" w:pos="360"/>
        </w:tabs>
        <w:ind w:left="360" w:hanging="360"/>
      </w:pPr>
      <w:r>
        <w:t xml:space="preserve">4. </w:t>
      </w:r>
      <w:r>
        <w:tab/>
      </w:r>
      <w:r>
        <w:t xml:space="preserve">The RVP candidate must have other REALTOR®, civic and/or governmental activity and experience as would indicate leadership ability and potential. </w:t>
      </w:r>
    </w:p>
    <w:p w:rsidR="00D35ED5" w:rsidRDefault="00D35ED5"/>
    <w:p w:rsidR="00D35ED5" w:rsidRPr="00D35ED5" w:rsidRDefault="00D35ED5">
      <w:pPr>
        <w:rPr>
          <w:b/>
        </w:rPr>
      </w:pPr>
      <w:r w:rsidRPr="00D35ED5">
        <w:rPr>
          <w:b/>
        </w:rPr>
        <w:t xml:space="preserve">REGIONAL GUIDELINES </w:t>
      </w:r>
    </w:p>
    <w:p w:rsidR="00D35ED5" w:rsidRDefault="00D35ED5" w:rsidP="00D35ED5">
      <w:pPr>
        <w:tabs>
          <w:tab w:val="left" w:pos="360"/>
        </w:tabs>
      </w:pPr>
      <w:r>
        <w:t xml:space="preserve">1. </w:t>
      </w:r>
      <w:r>
        <w:tab/>
      </w:r>
      <w:r>
        <w:t>Regions must use the NAR Application for Elected Off</w:t>
      </w:r>
      <w:r>
        <w:t xml:space="preserve">ice for Regional Vice President </w:t>
      </w:r>
      <w:r>
        <w:t xml:space="preserve">candidates. </w:t>
      </w:r>
    </w:p>
    <w:p w:rsidR="00D35ED5" w:rsidRDefault="00D35ED5" w:rsidP="00D35ED5">
      <w:pPr>
        <w:tabs>
          <w:tab w:val="left" w:pos="360"/>
        </w:tabs>
      </w:pPr>
      <w:r>
        <w:t xml:space="preserve">2. </w:t>
      </w:r>
      <w:r>
        <w:tab/>
      </w:r>
      <w:r>
        <w:t xml:space="preserve">Candidates should have state or regional spokesperson training; and </w:t>
      </w:r>
    </w:p>
    <w:p w:rsidR="009F226B" w:rsidRDefault="00D35ED5" w:rsidP="00D35ED5">
      <w:pPr>
        <w:tabs>
          <w:tab w:val="left" w:pos="360"/>
        </w:tabs>
        <w:ind w:left="360" w:hanging="360"/>
      </w:pPr>
      <w:r>
        <w:t xml:space="preserve">3. </w:t>
      </w:r>
      <w:r>
        <w:tab/>
      </w:r>
      <w:r>
        <w:t>Regions must conduct formal candidate interviews and are strongly encouraged to use the “Suggested Interview Questions”</w:t>
      </w:r>
    </w:p>
    <w:p w:rsidR="00D35ED5" w:rsidRDefault="00D35ED5"/>
    <w:sectPr w:rsidR="00D35ED5" w:rsidSect="00D35ED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5"/>
    <w:rsid w:val="006969CA"/>
    <w:rsid w:val="009F226B"/>
    <w:rsid w:val="00D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47727-9A17-4F34-A7CD-33D01C45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Dillon</dc:creator>
  <cp:keywords/>
  <dc:description/>
  <cp:lastModifiedBy>Debbie Dillon</cp:lastModifiedBy>
  <cp:revision>2</cp:revision>
  <dcterms:created xsi:type="dcterms:W3CDTF">2018-01-05T18:55:00Z</dcterms:created>
  <dcterms:modified xsi:type="dcterms:W3CDTF">2018-01-05T18:57:00Z</dcterms:modified>
</cp:coreProperties>
</file>